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70" w:rsidRPr="00E82970" w:rsidRDefault="00E82970" w:rsidP="00E82970">
      <w:pPr>
        <w:spacing w:after="0"/>
        <w:ind w:left="-709"/>
        <w:jc w:val="center"/>
        <w:rPr>
          <w:rFonts w:ascii="Times New Roman" w:eastAsia="Times New Roman" w:hAnsi="Times New Roman" w:cs="Times New Roman"/>
          <w:b/>
        </w:rPr>
      </w:pPr>
      <w:r w:rsidRPr="00E82970">
        <w:rPr>
          <w:rFonts w:ascii="Times New Roman" w:eastAsia="Times New Roman" w:hAnsi="Times New Roman" w:cs="Times New Roman"/>
          <w:b/>
        </w:rPr>
        <w:t>ГЛАВА  НОВОПОКРОВСКОГО  СЕЛЬСКОГО  ПОСЕЛЕНИЯ</w:t>
      </w:r>
    </w:p>
    <w:p w:rsidR="00E82970" w:rsidRDefault="00E82970" w:rsidP="00E82970">
      <w:pPr>
        <w:spacing w:after="0"/>
        <w:ind w:left="-709"/>
        <w:jc w:val="center"/>
        <w:rPr>
          <w:rFonts w:ascii="Times New Roman" w:hAnsi="Times New Roman" w:cs="Times New Roman"/>
          <w:b/>
        </w:rPr>
      </w:pPr>
      <w:r w:rsidRPr="00E82970">
        <w:rPr>
          <w:rFonts w:ascii="Times New Roman" w:eastAsia="Times New Roman" w:hAnsi="Times New Roman" w:cs="Times New Roman"/>
          <w:b/>
        </w:rPr>
        <w:t>ГОРЬКОВСКОГО  МУНИЦИПАЛЬНОГО  РАЙОНА  ОМСКОЙ  ОБЛАСТИ</w:t>
      </w:r>
    </w:p>
    <w:p w:rsidR="00E82970" w:rsidRPr="00E82970" w:rsidRDefault="00E82970" w:rsidP="00E82970">
      <w:pPr>
        <w:spacing w:after="0"/>
        <w:ind w:left="-709"/>
        <w:jc w:val="center"/>
        <w:rPr>
          <w:rFonts w:ascii="Times New Roman" w:eastAsia="Times New Roman" w:hAnsi="Times New Roman" w:cs="Times New Roman"/>
          <w:b/>
        </w:rPr>
      </w:pPr>
    </w:p>
    <w:p w:rsidR="00E82970" w:rsidRPr="004D0B3F" w:rsidRDefault="00E82970" w:rsidP="004D0B3F">
      <w:pPr>
        <w:jc w:val="center"/>
        <w:rPr>
          <w:rFonts w:ascii="Times New Roman" w:hAnsi="Times New Roman" w:cs="Times New Roman"/>
          <w:b/>
        </w:rPr>
      </w:pPr>
      <w:r w:rsidRPr="00E82970">
        <w:rPr>
          <w:rFonts w:ascii="Times New Roman" w:eastAsia="Times New Roman" w:hAnsi="Times New Roman" w:cs="Times New Roman"/>
          <w:b/>
        </w:rPr>
        <w:t>ПОСТАНОВЛЕНИЕ</w:t>
      </w:r>
    </w:p>
    <w:p w:rsidR="00E82970" w:rsidRPr="007D45D0" w:rsidRDefault="004D31CC" w:rsidP="00E8297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14</w:t>
      </w:r>
      <w:r w:rsidR="00E82970" w:rsidRPr="007D45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2970" w:rsidRPr="007D45D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="00E82970" w:rsidRPr="007D45D0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E82970" w:rsidRPr="007D45D0">
        <w:rPr>
          <w:rFonts w:ascii="Times New Roman" w:hAnsi="Times New Roman" w:cs="Times New Roman"/>
          <w:sz w:val="28"/>
          <w:szCs w:val="28"/>
        </w:rPr>
        <w:t>9</w:t>
      </w:r>
      <w:r w:rsidR="00E82970" w:rsidRPr="007D45D0">
        <w:rPr>
          <w:rFonts w:ascii="Times New Roman" w:eastAsia="Times New Roman" w:hAnsi="Times New Roman" w:cs="Times New Roman"/>
          <w:sz w:val="28"/>
          <w:szCs w:val="28"/>
        </w:rPr>
        <w:t xml:space="preserve"> г.          </w:t>
      </w:r>
      <w:r w:rsidR="007D45D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82970" w:rsidRPr="007D45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E82970" w:rsidRPr="007D45D0">
        <w:rPr>
          <w:rFonts w:ascii="Times New Roman" w:eastAsia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19</w:t>
      </w:r>
      <w:proofErr w:type="gramStart"/>
      <w:r w:rsidR="004D0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</w:p>
    <w:p w:rsidR="00E82970" w:rsidRPr="00E82970" w:rsidRDefault="00E82970" w:rsidP="00E8297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2970">
        <w:rPr>
          <w:rFonts w:ascii="Times New Roman" w:eastAsia="Times New Roman" w:hAnsi="Times New Roman" w:cs="Times New Roman"/>
        </w:rPr>
        <w:t xml:space="preserve">                                                                </w:t>
      </w:r>
      <w:r w:rsidR="00F873D7">
        <w:rPr>
          <w:rFonts w:ascii="Times New Roman" w:eastAsia="Times New Roman" w:hAnsi="Times New Roman" w:cs="Times New Roman"/>
        </w:rPr>
        <w:t xml:space="preserve">       </w:t>
      </w:r>
      <w:r w:rsidRPr="00E82970">
        <w:rPr>
          <w:rFonts w:ascii="Times New Roman" w:eastAsia="Times New Roman" w:hAnsi="Times New Roman" w:cs="Times New Roman"/>
        </w:rPr>
        <w:t xml:space="preserve"> </w:t>
      </w:r>
      <w:r w:rsidRPr="00E82970">
        <w:rPr>
          <w:rFonts w:ascii="Times New Roman" w:eastAsia="Times New Roman" w:hAnsi="Times New Roman" w:cs="Times New Roman"/>
          <w:sz w:val="28"/>
          <w:szCs w:val="28"/>
        </w:rPr>
        <w:t>с. Новопокровка</w:t>
      </w:r>
    </w:p>
    <w:p w:rsidR="004D31CC" w:rsidRPr="00530E2F" w:rsidRDefault="004D31CC" w:rsidP="004D31CC">
      <w:pPr>
        <w:pStyle w:val="a3"/>
        <w:shd w:val="clear" w:color="auto" w:fill="FDFEFF"/>
        <w:spacing w:before="0" w:beforeAutospacing="0" w:after="0" w:afterAutospacing="0" w:line="240" w:lineRule="exact"/>
        <w:jc w:val="center"/>
        <w:rPr>
          <w:color w:val="000000"/>
          <w:sz w:val="28"/>
          <w:szCs w:val="28"/>
        </w:rPr>
      </w:pPr>
      <w:proofErr w:type="gramStart"/>
      <w:r w:rsidRPr="00530E2F">
        <w:rPr>
          <w:color w:val="000000"/>
          <w:sz w:val="28"/>
          <w:szCs w:val="28"/>
        </w:rPr>
        <w:t>О Порядке формирования, ведения, перечня муниципального имущества,  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</w:t>
      </w:r>
      <w:proofErr w:type="gramEnd"/>
      <w:r w:rsidRPr="00530E2F">
        <w:rPr>
          <w:color w:val="000000"/>
          <w:sz w:val="28"/>
          <w:szCs w:val="28"/>
        </w:rPr>
        <w:t xml:space="preserve"> инфраструктуру поддержки субъектов малого и </w:t>
      </w:r>
      <w:r>
        <w:rPr>
          <w:color w:val="000000"/>
          <w:sz w:val="28"/>
          <w:szCs w:val="28"/>
        </w:rPr>
        <w:t>среднего предпринимательства</w:t>
      </w:r>
      <w:r w:rsidR="0093302E">
        <w:rPr>
          <w:color w:val="000000"/>
          <w:sz w:val="28"/>
          <w:szCs w:val="28"/>
        </w:rPr>
        <w:t>.</w:t>
      </w:r>
    </w:p>
    <w:p w:rsidR="00F873D7" w:rsidRDefault="00F873D7" w:rsidP="004D31CC">
      <w:pPr>
        <w:ind w:left="-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82970" w:rsidRPr="004D31CC" w:rsidRDefault="004D31CC" w:rsidP="004D31CC">
      <w:pPr>
        <w:pStyle w:val="a3"/>
        <w:shd w:val="clear" w:color="auto" w:fill="FDFEFF"/>
        <w:spacing w:before="150" w:beforeAutospacing="0" w:after="225" w:afterAutospacing="0" w:line="270" w:lineRule="atLeast"/>
        <w:ind w:firstLine="708"/>
        <w:jc w:val="both"/>
        <w:rPr>
          <w:color w:val="000000"/>
          <w:sz w:val="28"/>
          <w:szCs w:val="28"/>
        </w:rPr>
      </w:pPr>
      <w:proofErr w:type="gramStart"/>
      <w:r w:rsidRPr="00530E2F">
        <w:rPr>
          <w:color w:val="000000"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№ 209-ФЗ от 24.07.2007г. «О развитии малого и среднего предпринимательства в Российской Федерации», Федеральным законом №</w:t>
      </w:r>
      <w:r>
        <w:rPr>
          <w:color w:val="000000"/>
          <w:sz w:val="28"/>
          <w:szCs w:val="28"/>
        </w:rPr>
        <w:t xml:space="preserve"> </w:t>
      </w:r>
      <w:r w:rsidRPr="00530E2F">
        <w:rPr>
          <w:color w:val="000000"/>
          <w:sz w:val="28"/>
          <w:szCs w:val="28"/>
        </w:rPr>
        <w:t>156-ФЗ от 30.06.2015г. «О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Федерации», от 26</w:t>
      </w:r>
      <w:proofErr w:type="gramEnd"/>
      <w:r w:rsidRPr="00530E2F">
        <w:rPr>
          <w:color w:val="000000"/>
          <w:sz w:val="28"/>
          <w:szCs w:val="28"/>
        </w:rPr>
        <w:t xml:space="preserve"> июля 2006 года № 135-ФЗ «О защите конку</w:t>
      </w:r>
      <w:r>
        <w:rPr>
          <w:color w:val="000000"/>
          <w:sz w:val="28"/>
          <w:szCs w:val="28"/>
        </w:rPr>
        <w:t>ренции»</w:t>
      </w:r>
      <w:r w:rsidRPr="00530E2F">
        <w:rPr>
          <w:color w:val="000000"/>
          <w:sz w:val="28"/>
          <w:szCs w:val="28"/>
        </w:rPr>
        <w:t xml:space="preserve">, </w:t>
      </w:r>
      <w:r w:rsidR="00E82970" w:rsidRPr="00E82970">
        <w:rPr>
          <w:sz w:val="28"/>
          <w:szCs w:val="28"/>
        </w:rPr>
        <w:t>руководствуясь Уставом</w:t>
      </w:r>
      <w:r w:rsidR="00E82970">
        <w:rPr>
          <w:sz w:val="28"/>
          <w:szCs w:val="28"/>
        </w:rPr>
        <w:t xml:space="preserve"> </w:t>
      </w:r>
      <w:r w:rsidR="00E82970" w:rsidRPr="00A67265">
        <w:rPr>
          <w:bCs/>
          <w:sz w:val="28"/>
          <w:szCs w:val="28"/>
        </w:rPr>
        <w:t>Новопокровского</w:t>
      </w:r>
      <w:r w:rsidR="00E82970" w:rsidRPr="00A67265">
        <w:rPr>
          <w:sz w:val="28"/>
          <w:szCs w:val="28"/>
        </w:rPr>
        <w:t xml:space="preserve"> сельского поселения Горьковского муниципального района Омской области</w:t>
      </w:r>
    </w:p>
    <w:p w:rsidR="00E82970" w:rsidRDefault="00A67265" w:rsidP="00A6726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F873D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517C">
        <w:rPr>
          <w:rFonts w:ascii="Times New Roman" w:hAnsi="Times New Roman" w:cs="Times New Roman"/>
          <w:sz w:val="28"/>
          <w:szCs w:val="28"/>
        </w:rPr>
        <w:t xml:space="preserve">    </w:t>
      </w:r>
      <w:r w:rsidR="00E82970" w:rsidRPr="00A67265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4D0B3F" w:rsidRDefault="005940C8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940C8">
        <w:rPr>
          <w:sz w:val="28"/>
          <w:szCs w:val="28"/>
        </w:rPr>
        <w:t xml:space="preserve">1. </w:t>
      </w:r>
      <w:proofErr w:type="gramStart"/>
      <w:r w:rsidRPr="005940C8">
        <w:rPr>
          <w:sz w:val="28"/>
          <w:szCs w:val="28"/>
        </w:rPr>
        <w:t xml:space="preserve">Утвердить </w:t>
      </w:r>
      <w:r w:rsidR="004D0B3F" w:rsidRPr="00530E2F">
        <w:rPr>
          <w:color w:val="000000"/>
          <w:sz w:val="28"/>
          <w:szCs w:val="28"/>
        </w:rPr>
        <w:t>Порядок формирования, ведения,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</w:t>
      </w:r>
      <w:proofErr w:type="gramEnd"/>
      <w:r w:rsidR="004D0B3F" w:rsidRPr="00530E2F">
        <w:rPr>
          <w:color w:val="000000"/>
          <w:sz w:val="28"/>
          <w:szCs w:val="28"/>
        </w:rPr>
        <w:t xml:space="preserve"> инфраструктуру поддержки субъектов малого и среднего предпринимательства (приложение  №1).</w:t>
      </w:r>
    </w:p>
    <w:p w:rsidR="005940C8" w:rsidRPr="004D0B3F" w:rsidRDefault="005940C8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41405">
        <w:rPr>
          <w:color w:val="000000"/>
          <w:sz w:val="28"/>
          <w:szCs w:val="28"/>
        </w:rPr>
        <w:t>Настоящее постановление  вступает в законную силу с момента его подписания и подлежит официальному опубликованию</w:t>
      </w:r>
      <w:r w:rsidRPr="002E49B0">
        <w:rPr>
          <w:color w:val="000000"/>
          <w:sz w:val="28"/>
          <w:szCs w:val="28"/>
        </w:rPr>
        <w:t xml:space="preserve"> </w:t>
      </w:r>
      <w:r w:rsidRPr="00F7569D">
        <w:rPr>
          <w:sz w:val="28"/>
          <w:szCs w:val="28"/>
        </w:rPr>
        <w:t>в газете « Горьковский муниц</w:t>
      </w:r>
      <w:r>
        <w:rPr>
          <w:sz w:val="28"/>
          <w:szCs w:val="28"/>
        </w:rPr>
        <w:t xml:space="preserve">ипальный вестник», </w:t>
      </w:r>
      <w:r w:rsidRPr="00F7569D">
        <w:rPr>
          <w:sz w:val="28"/>
          <w:szCs w:val="28"/>
        </w:rPr>
        <w:t xml:space="preserve">на официальном сайте администрации </w:t>
      </w:r>
      <w:r w:rsidRPr="00F7569D">
        <w:rPr>
          <w:bCs/>
          <w:sz w:val="28"/>
          <w:szCs w:val="28"/>
        </w:rPr>
        <w:t>Новопокровского</w:t>
      </w:r>
      <w:r w:rsidRPr="00F7569D">
        <w:rPr>
          <w:sz w:val="28"/>
          <w:szCs w:val="28"/>
        </w:rPr>
        <w:t xml:space="preserve"> сельского  поселения в сети «Интернет».</w:t>
      </w:r>
    </w:p>
    <w:p w:rsidR="005940C8" w:rsidRPr="00446335" w:rsidRDefault="005940C8" w:rsidP="004D0B3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Контроль  над выполнением настоящего постановления оставляю за собой.</w:t>
      </w:r>
    </w:p>
    <w:p w:rsidR="005940C8" w:rsidRDefault="005940C8" w:rsidP="005940C8">
      <w:pPr>
        <w:autoSpaceDE w:val="0"/>
        <w:autoSpaceDN w:val="0"/>
        <w:adjustRightInd w:val="0"/>
        <w:outlineLvl w:val="0"/>
        <w:rPr>
          <w:rFonts w:ascii="Calibri" w:eastAsia="Times New Roman" w:hAnsi="Calibri" w:cs="Times New Roman"/>
          <w:sz w:val="28"/>
          <w:szCs w:val="28"/>
        </w:rPr>
      </w:pPr>
    </w:p>
    <w:p w:rsidR="004A0853" w:rsidRPr="004A0853" w:rsidRDefault="004A0853" w:rsidP="004A08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853">
        <w:rPr>
          <w:rFonts w:ascii="Times New Roman" w:hAnsi="Times New Roman" w:cs="Times New Roman"/>
          <w:sz w:val="28"/>
          <w:szCs w:val="28"/>
        </w:rPr>
        <w:t>Глава  Новопокровского</w:t>
      </w:r>
    </w:p>
    <w:p w:rsidR="004A0853" w:rsidRPr="004A0853" w:rsidRDefault="004A0853" w:rsidP="004A08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853"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            Ю.Г.Канунников</w:t>
      </w:r>
    </w:p>
    <w:p w:rsidR="004A0853" w:rsidRDefault="004A0853" w:rsidP="005940C8">
      <w:pPr>
        <w:autoSpaceDE w:val="0"/>
        <w:autoSpaceDN w:val="0"/>
        <w:adjustRightInd w:val="0"/>
        <w:outlineLvl w:val="0"/>
        <w:rPr>
          <w:rFonts w:ascii="Calibri" w:eastAsia="Times New Roman" w:hAnsi="Calibri" w:cs="Times New Roman"/>
          <w:sz w:val="28"/>
          <w:szCs w:val="28"/>
        </w:rPr>
      </w:pPr>
    </w:p>
    <w:p w:rsidR="00A67265" w:rsidRPr="00A67265" w:rsidRDefault="00A67265" w:rsidP="005940C8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  <w:r w:rsidR="004D0B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№1</w:t>
      </w: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Постановлению Главы </w:t>
      </w: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Новопокровского </w:t>
      </w: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</w:t>
      </w:r>
      <w:r w:rsidRPr="007D45D0">
        <w:rPr>
          <w:rFonts w:ascii="Times New Roman" w:eastAsia="Times New Roman" w:hAnsi="Times New Roman" w:cs="Times New Roman"/>
          <w:sz w:val="24"/>
          <w:szCs w:val="24"/>
        </w:rPr>
        <w:t xml:space="preserve"> поселения </w:t>
      </w:r>
    </w:p>
    <w:p w:rsidR="007D45D0" w:rsidRPr="007D45D0" w:rsidRDefault="007D45D0" w:rsidP="00F873D7">
      <w:pPr>
        <w:spacing w:after="0"/>
        <w:ind w:left="-113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sz w:val="24"/>
          <w:szCs w:val="24"/>
        </w:rPr>
        <w:t>Горьковского муниципального района</w:t>
      </w:r>
    </w:p>
    <w:p w:rsidR="007D45D0" w:rsidRPr="007D45D0" w:rsidRDefault="007D45D0" w:rsidP="007D45D0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sz w:val="24"/>
          <w:szCs w:val="24"/>
        </w:rPr>
        <w:t xml:space="preserve"> Омской области</w:t>
      </w:r>
    </w:p>
    <w:p w:rsidR="00F873D7" w:rsidRPr="004D0B3F" w:rsidRDefault="007D45D0" w:rsidP="004D0B3F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  </w:t>
      </w:r>
      <w:r w:rsidR="004D0B3F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D0B3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D0B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7D45D0">
        <w:rPr>
          <w:rFonts w:ascii="Times New Roman" w:eastAsia="Times New Roman" w:hAnsi="Times New Roman" w:cs="Times New Roman"/>
          <w:color w:val="000000"/>
          <w:sz w:val="24"/>
          <w:szCs w:val="24"/>
        </w:rPr>
        <w:t>г. № </w:t>
      </w:r>
      <w:r w:rsidR="004D0B3F">
        <w:rPr>
          <w:rFonts w:ascii="Times New Roman" w:hAnsi="Times New Roman" w:cs="Times New Roman"/>
          <w:color w:val="000000"/>
          <w:sz w:val="24"/>
          <w:szCs w:val="24"/>
        </w:rPr>
        <w:t>19</w:t>
      </w:r>
      <w:proofErr w:type="gramStart"/>
      <w:r w:rsidR="004D0B3F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</w:p>
    <w:p w:rsidR="004D0B3F" w:rsidRPr="00530E2F" w:rsidRDefault="004D0B3F" w:rsidP="004D0B3F">
      <w:pPr>
        <w:pStyle w:val="a3"/>
        <w:shd w:val="clear" w:color="auto" w:fill="FDFEFF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4D0B3F" w:rsidRPr="004D0B3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center"/>
        <w:rPr>
          <w:b/>
          <w:color w:val="000000"/>
          <w:sz w:val="28"/>
          <w:szCs w:val="28"/>
        </w:rPr>
      </w:pPr>
      <w:proofErr w:type="gramStart"/>
      <w:r w:rsidRPr="004D0B3F">
        <w:rPr>
          <w:b/>
          <w:color w:val="000000"/>
          <w:sz w:val="28"/>
          <w:szCs w:val="28"/>
        </w:rPr>
        <w:t>Порядок формирования, ведения,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</w:t>
      </w:r>
      <w:proofErr w:type="gramEnd"/>
      <w:r w:rsidRPr="004D0B3F">
        <w:rPr>
          <w:b/>
          <w:color w:val="000000"/>
          <w:sz w:val="28"/>
          <w:szCs w:val="28"/>
        </w:rPr>
        <w:t xml:space="preserve"> поддержки субъектов малого и среднего предпринимательства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</w:t>
      </w:r>
      <w:r w:rsidRPr="00530E2F">
        <w:rPr>
          <w:color w:val="000000"/>
          <w:sz w:val="28"/>
          <w:szCs w:val="28"/>
        </w:rPr>
        <w:t>1. Общие положения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 xml:space="preserve"> 1.1. </w:t>
      </w:r>
      <w:proofErr w:type="gramStart"/>
      <w:r w:rsidRPr="00530E2F">
        <w:rPr>
          <w:color w:val="000000"/>
          <w:sz w:val="28"/>
          <w:szCs w:val="28"/>
        </w:rPr>
        <w:t>Настоящий Порядок определяет процедуру формирования, ведения, 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</w:t>
      </w:r>
      <w:proofErr w:type="gramEnd"/>
      <w:r w:rsidRPr="00530E2F">
        <w:rPr>
          <w:color w:val="000000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 (далее соответственно - Перечень, имущество).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> 1.2. Включению в Перечень подлежит только муниципальное имущество, не закрепленное на праве хозяйственного ведения или оперативного управления за муниципальными унитарными предприятиями или на праве оперативного управления за муниципальными учреждениями, а также свободное от иных прав третьих лиц (за исключением имущественных прав субъектов малого и среднего предпринимательства).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                                 </w:t>
      </w:r>
      <w:r w:rsidRPr="00530E2F">
        <w:rPr>
          <w:color w:val="000000"/>
          <w:sz w:val="28"/>
          <w:szCs w:val="28"/>
        </w:rPr>
        <w:t>2. Порядок формирования Перечня</w:t>
      </w:r>
    </w:p>
    <w:p w:rsidR="004D0B3F" w:rsidRPr="004D0B3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b/>
          <w:color w:val="000000"/>
          <w:sz w:val="28"/>
          <w:szCs w:val="28"/>
        </w:rPr>
      </w:pPr>
      <w:r w:rsidRPr="00133191">
        <w:rPr>
          <w:color w:val="000000"/>
          <w:sz w:val="28"/>
          <w:szCs w:val="28"/>
        </w:rPr>
        <w:t>Изменения в Перечень, предусматривающие включение и (или) исключение имущества из Перечня, внесение изменений в сведения об имуществе, включенном в Перечень (далее – изменения) вносятся</w:t>
      </w:r>
      <w:r>
        <w:rPr>
          <w:color w:val="000000"/>
          <w:sz w:val="28"/>
          <w:szCs w:val="28"/>
        </w:rPr>
        <w:t xml:space="preserve"> администрацией муниципального образования Алексеевского сельского поселения Горьковского муниципального района Омской области.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</w:rPr>
        <w:t xml:space="preserve">                                               </w:t>
      </w:r>
      <w:r w:rsidRPr="00530E2F">
        <w:rPr>
          <w:color w:val="000000"/>
          <w:sz w:val="28"/>
          <w:szCs w:val="28"/>
        </w:rPr>
        <w:t>3. Порядок ведения Перечня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 xml:space="preserve"> 3.1. Ведение Перечня включает в себя ведение информационной базы, содержащей сведения </w:t>
      </w:r>
      <w:proofErr w:type="gramStart"/>
      <w:r w:rsidRPr="00530E2F">
        <w:rPr>
          <w:color w:val="000000"/>
          <w:sz w:val="28"/>
          <w:szCs w:val="28"/>
        </w:rPr>
        <w:t>об</w:t>
      </w:r>
      <w:proofErr w:type="gramEnd"/>
      <w:r w:rsidRPr="00530E2F">
        <w:rPr>
          <w:color w:val="000000"/>
          <w:sz w:val="28"/>
          <w:szCs w:val="28"/>
        </w:rPr>
        <w:t>: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 xml:space="preserve">1) </w:t>
      </w:r>
      <w:proofErr w:type="gramStart"/>
      <w:r w:rsidRPr="00530E2F">
        <w:rPr>
          <w:color w:val="000000"/>
          <w:sz w:val="28"/>
          <w:szCs w:val="28"/>
        </w:rPr>
        <w:t>имуществе</w:t>
      </w:r>
      <w:proofErr w:type="gramEnd"/>
      <w:r w:rsidRPr="00530E2F">
        <w:rPr>
          <w:color w:val="000000"/>
          <w:sz w:val="28"/>
          <w:szCs w:val="28"/>
        </w:rPr>
        <w:t>, включенном в Перечень (наименование имущества, индивидуализирующие характеристики имущества, включенного в Перечень);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 xml:space="preserve">2) </w:t>
      </w:r>
      <w:proofErr w:type="gramStart"/>
      <w:r w:rsidRPr="00530E2F">
        <w:rPr>
          <w:color w:val="000000"/>
          <w:sz w:val="28"/>
          <w:szCs w:val="28"/>
        </w:rPr>
        <w:t>проведении</w:t>
      </w:r>
      <w:proofErr w:type="gramEnd"/>
      <w:r w:rsidRPr="00530E2F">
        <w:rPr>
          <w:color w:val="000000"/>
          <w:sz w:val="28"/>
          <w:szCs w:val="28"/>
        </w:rPr>
        <w:t xml:space="preserve"> торгов на право заключения договоров аренды;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 xml:space="preserve">3) </w:t>
      </w:r>
      <w:proofErr w:type="gramStart"/>
      <w:r w:rsidRPr="00530E2F">
        <w:rPr>
          <w:color w:val="000000"/>
          <w:sz w:val="28"/>
          <w:szCs w:val="28"/>
        </w:rPr>
        <w:t>результатах</w:t>
      </w:r>
      <w:proofErr w:type="gramEnd"/>
      <w:r w:rsidRPr="00530E2F">
        <w:rPr>
          <w:color w:val="000000"/>
          <w:sz w:val="28"/>
          <w:szCs w:val="28"/>
        </w:rPr>
        <w:t xml:space="preserve"> проведения торгов;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>4) заключенных договорах аренды;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 xml:space="preserve">5) </w:t>
      </w:r>
      <w:proofErr w:type="gramStart"/>
      <w:r w:rsidRPr="00530E2F">
        <w:rPr>
          <w:color w:val="000000"/>
          <w:sz w:val="28"/>
          <w:szCs w:val="28"/>
        </w:rPr>
        <w:t>субъектах</w:t>
      </w:r>
      <w:proofErr w:type="gramEnd"/>
      <w:r w:rsidRPr="00530E2F">
        <w:rPr>
          <w:color w:val="000000"/>
          <w:sz w:val="28"/>
          <w:szCs w:val="28"/>
        </w:rPr>
        <w:t xml:space="preserve"> малого и среднего предпринимательства, организациях, образующих инфраструктуру поддержки субъектов малого и среднего предпринимательства, с которыми заключены договора аренды.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> 3.2. Ведение Перечня осуществляется на бумажном и электронном носителях. Информационная база подлежит размещению на официальном сайте администрации в сети Интернет.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 xml:space="preserve"> 3.3. Внесение сведений в информационную базу, в том числе </w:t>
      </w:r>
      <w:proofErr w:type="gramStart"/>
      <w:r w:rsidRPr="00530E2F">
        <w:rPr>
          <w:color w:val="000000"/>
          <w:sz w:val="28"/>
          <w:szCs w:val="28"/>
        </w:rPr>
        <w:t>информационную базу, размещенную в сети Интернет осуществляется</w:t>
      </w:r>
      <w:proofErr w:type="gramEnd"/>
      <w:r w:rsidRPr="00530E2F">
        <w:rPr>
          <w:color w:val="000000"/>
          <w:sz w:val="28"/>
          <w:szCs w:val="28"/>
        </w:rPr>
        <w:t xml:space="preserve"> в срок не позднее пяти рабочих дней с момента наступления события, послужившего основанием для внесения таких сведений.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       </w:t>
      </w:r>
      <w:r w:rsidRPr="00530E2F">
        <w:rPr>
          <w:color w:val="000000"/>
          <w:sz w:val="28"/>
          <w:szCs w:val="28"/>
        </w:rPr>
        <w:t xml:space="preserve">4. Порядок обязательного официального </w:t>
      </w:r>
      <w:r>
        <w:rPr>
          <w:color w:val="000000"/>
          <w:sz w:val="28"/>
          <w:szCs w:val="28"/>
        </w:rPr>
        <w:t>обнародования</w:t>
      </w:r>
      <w:r w:rsidRPr="00530E2F">
        <w:rPr>
          <w:color w:val="000000"/>
          <w:sz w:val="28"/>
          <w:szCs w:val="28"/>
        </w:rPr>
        <w:t xml:space="preserve"> Перечня</w:t>
      </w:r>
    </w:p>
    <w:p w:rsidR="004D0B3F" w:rsidRPr="00530E2F" w:rsidRDefault="004D0B3F" w:rsidP="004D0B3F">
      <w:pPr>
        <w:pStyle w:val="a3"/>
        <w:shd w:val="clear" w:color="auto" w:fill="FDFEFF"/>
        <w:spacing w:before="150" w:beforeAutospacing="0" w:after="225" w:afterAutospacing="0" w:line="270" w:lineRule="atLeast"/>
        <w:jc w:val="both"/>
        <w:rPr>
          <w:color w:val="000000"/>
          <w:sz w:val="28"/>
          <w:szCs w:val="28"/>
        </w:rPr>
      </w:pPr>
      <w:r w:rsidRPr="00530E2F">
        <w:rPr>
          <w:color w:val="000000"/>
          <w:sz w:val="28"/>
          <w:szCs w:val="28"/>
        </w:rPr>
        <w:t> Перечень, а также изменения в него подлежат обязательному о</w:t>
      </w:r>
      <w:r>
        <w:rPr>
          <w:color w:val="000000"/>
          <w:sz w:val="28"/>
          <w:szCs w:val="28"/>
        </w:rPr>
        <w:t xml:space="preserve">бнародованию </w:t>
      </w:r>
      <w:r w:rsidRPr="00530E2F">
        <w:rPr>
          <w:color w:val="000000"/>
          <w:sz w:val="28"/>
          <w:szCs w:val="28"/>
        </w:rPr>
        <w:t>на официальном сайте администрации в сети Интернет, в срок не позднее пяти рабочих дней со дня утверждения Перечня или внесения в него изменений.</w:t>
      </w:r>
    </w:p>
    <w:p w:rsidR="00F873D7" w:rsidRPr="00E82970" w:rsidRDefault="00F873D7" w:rsidP="004D0B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873D7" w:rsidRPr="00E82970" w:rsidSect="004D0B3F">
      <w:pgSz w:w="11906" w:h="16838"/>
      <w:pgMar w:top="426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82970"/>
    <w:rsid w:val="000944FA"/>
    <w:rsid w:val="0027514C"/>
    <w:rsid w:val="003A0E87"/>
    <w:rsid w:val="004A0853"/>
    <w:rsid w:val="004D0B3F"/>
    <w:rsid w:val="004D31CC"/>
    <w:rsid w:val="0051517C"/>
    <w:rsid w:val="005940C8"/>
    <w:rsid w:val="006049D9"/>
    <w:rsid w:val="007D45D0"/>
    <w:rsid w:val="0093302E"/>
    <w:rsid w:val="00A67265"/>
    <w:rsid w:val="00B460D6"/>
    <w:rsid w:val="00B65CB0"/>
    <w:rsid w:val="00C43B02"/>
    <w:rsid w:val="00E82970"/>
    <w:rsid w:val="00E95D6A"/>
    <w:rsid w:val="00F873D7"/>
    <w:rsid w:val="00FB6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40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tyle7">
    <w:name w:val="Style7"/>
    <w:basedOn w:val="a"/>
    <w:uiPriority w:val="99"/>
    <w:rsid w:val="005940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5940C8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F873D7"/>
    <w:rPr>
      <w:rFonts w:ascii="Times New Roman" w:hAnsi="Times New Roman" w:cs="Times New Roman"/>
      <w:spacing w:val="-10"/>
      <w:sz w:val="26"/>
      <w:szCs w:val="26"/>
    </w:rPr>
  </w:style>
  <w:style w:type="paragraph" w:styleId="a3">
    <w:name w:val="Normal (Web)"/>
    <w:basedOn w:val="a"/>
    <w:rsid w:val="004D3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3E4ED-9E7D-4542-86A3-9CA39469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Administr</cp:lastModifiedBy>
  <cp:revision>11</cp:revision>
  <cp:lastPrinted>2019-06-13T05:53:00Z</cp:lastPrinted>
  <dcterms:created xsi:type="dcterms:W3CDTF">2019-03-21T15:56:00Z</dcterms:created>
  <dcterms:modified xsi:type="dcterms:W3CDTF">2020-08-07T07:15:00Z</dcterms:modified>
</cp:coreProperties>
</file>